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61559" w14:textId="77777777" w:rsidR="00C573BD" w:rsidRPr="00C573BD" w:rsidRDefault="00C573BD" w:rsidP="00C573BD">
      <w:pPr>
        <w:jc w:val="both"/>
        <w:rPr>
          <w:b/>
          <w:bCs/>
          <w:u w:val="single"/>
        </w:rPr>
      </w:pPr>
      <w:r w:rsidRPr="00C573BD">
        <w:rPr>
          <w:b/>
          <w:bCs/>
          <w:u w:val="single"/>
        </w:rPr>
        <w:t>Code of Conduct for Coaches, Officials and Volunteers (The EVGC Team)</w:t>
      </w:r>
    </w:p>
    <w:p w14:paraId="04EDFD3C" w14:textId="77777777" w:rsidR="00C573BD" w:rsidRPr="00C573BD" w:rsidRDefault="00C573BD" w:rsidP="00C573BD">
      <w:pPr>
        <w:jc w:val="both"/>
        <w:rPr>
          <w:b/>
          <w:bCs/>
        </w:rPr>
      </w:pPr>
      <w:r w:rsidRPr="00C573BD">
        <w:rPr>
          <w:b/>
          <w:bCs/>
        </w:rPr>
        <w:t>1.</w:t>
      </w:r>
      <w:r w:rsidRPr="00C573BD">
        <w:rPr>
          <w:b/>
          <w:bCs/>
        </w:rPr>
        <w:tab/>
      </w:r>
      <w:r w:rsidRPr="00722841">
        <w:rPr>
          <w:b/>
          <w:bCs/>
          <w:u w:val="single"/>
        </w:rPr>
        <w:t>General</w:t>
      </w:r>
    </w:p>
    <w:p w14:paraId="39188AB0" w14:textId="77777777" w:rsidR="00C573BD" w:rsidRDefault="00C573BD" w:rsidP="00C573BD">
      <w:pPr>
        <w:jc w:val="both"/>
      </w:pPr>
      <w:r>
        <w:t>All members of the EVGC Team should familiarise themselves with and adhere to all British Gymnastics' policies and all Ellan Vannin Gymnastics Club's polices. British Gymnastics updates its policies regularly on its website and the EVGC Team should keep up to date with any changes. If EVGC polices are updated, added to or amended, all members of the EVGC Team will receive copies as soon as they have been approved by the management committee.</w:t>
      </w:r>
    </w:p>
    <w:p w14:paraId="7D8D5BFF" w14:textId="77777777" w:rsidR="00C573BD" w:rsidRDefault="00C573BD" w:rsidP="00C573BD">
      <w:pPr>
        <w:jc w:val="both"/>
      </w:pPr>
      <w:r>
        <w:t>Coaches will:</w:t>
      </w:r>
    </w:p>
    <w:p w14:paraId="330F5294" w14:textId="2C8511CA" w:rsidR="00C573BD" w:rsidRDefault="00C573BD" w:rsidP="00C573BD">
      <w:pPr>
        <w:jc w:val="both"/>
      </w:pPr>
      <w:r>
        <w:t>a)</w:t>
      </w:r>
      <w:r>
        <w:tab/>
        <w:t xml:space="preserve">Hold appropriate, valid qualifications for the level of work that they are coaching and </w:t>
      </w:r>
      <w:r>
        <w:tab/>
      </w:r>
      <w:r>
        <w:t>British Gymnastics' or other insurance cover.</w:t>
      </w:r>
    </w:p>
    <w:p w14:paraId="6DDFC4DD" w14:textId="08082CAE" w:rsidR="00C573BD" w:rsidRDefault="00C573BD" w:rsidP="00C573BD">
      <w:pPr>
        <w:jc w:val="both"/>
      </w:pPr>
      <w:r>
        <w:t>b)</w:t>
      </w:r>
      <w:r>
        <w:tab/>
        <w:t xml:space="preserve">Commit to ongoing training to ensure a high level or competence through qualifications </w:t>
      </w:r>
      <w:r>
        <w:tab/>
      </w:r>
      <w:r>
        <w:t>and training to ensure safe and excellent practice.</w:t>
      </w:r>
    </w:p>
    <w:p w14:paraId="3C904EF7" w14:textId="77777777" w:rsidR="00C573BD" w:rsidRDefault="00C573BD" w:rsidP="00C573BD">
      <w:pPr>
        <w:jc w:val="both"/>
      </w:pPr>
      <w:r>
        <w:t>c)</w:t>
      </w:r>
      <w:r>
        <w:tab/>
        <w:t>Never work with gymnasts outside of the gym environment, other than at competitions.</w:t>
      </w:r>
    </w:p>
    <w:p w14:paraId="07323D2A" w14:textId="665956A8" w:rsidR="00C573BD" w:rsidRDefault="00C573BD" w:rsidP="00C573BD">
      <w:pPr>
        <w:jc w:val="both"/>
      </w:pPr>
      <w:r>
        <w:t>d)</w:t>
      </w:r>
      <w:r>
        <w:tab/>
        <w:t xml:space="preserve">Ensure there are always two responsible adults present in the gym when any gymnast is </w:t>
      </w:r>
      <w:r>
        <w:tab/>
      </w:r>
      <w:r>
        <w:t xml:space="preserve">in attendance. One of the adults must be an appropriately qualified coach. The second </w:t>
      </w:r>
      <w:r>
        <w:tab/>
      </w:r>
      <w:r>
        <w:t>adult must not be one of the participating gymnasts.</w:t>
      </w:r>
    </w:p>
    <w:p w14:paraId="2D612929" w14:textId="0C5E5B5A" w:rsidR="00C573BD" w:rsidRDefault="00C573BD" w:rsidP="00C573BD">
      <w:pPr>
        <w:jc w:val="both"/>
      </w:pPr>
      <w:r>
        <w:t>e)</w:t>
      </w:r>
      <w:r>
        <w:tab/>
        <w:t xml:space="preserve">Not coach above the level of a qualification unless under the supervision of a more senior </w:t>
      </w:r>
      <w:r>
        <w:tab/>
      </w:r>
      <w:r>
        <w:t>coach.</w:t>
      </w:r>
    </w:p>
    <w:p w14:paraId="0374C684" w14:textId="77777777" w:rsidR="00C573BD" w:rsidRDefault="00C573BD" w:rsidP="00C573BD">
      <w:pPr>
        <w:jc w:val="both"/>
      </w:pPr>
      <w:r>
        <w:t>f}</w:t>
      </w:r>
      <w:r>
        <w:tab/>
        <w:t xml:space="preserve">Ensure a safe environment is </w:t>
      </w:r>
      <w:proofErr w:type="gramStart"/>
      <w:r>
        <w:t>provided at all times</w:t>
      </w:r>
      <w:proofErr w:type="gramEnd"/>
      <w:r>
        <w:t>.</w:t>
      </w:r>
    </w:p>
    <w:p w14:paraId="31F06768" w14:textId="77777777" w:rsidR="00C573BD" w:rsidRDefault="00C573BD" w:rsidP="00C573BD">
      <w:pPr>
        <w:jc w:val="both"/>
      </w:pPr>
      <w:r>
        <w:t>g)</w:t>
      </w:r>
      <w:r>
        <w:tab/>
        <w:t xml:space="preserve">Consider the health, safety and welfare of the gymnasts </w:t>
      </w:r>
      <w:proofErr w:type="gramStart"/>
      <w:r>
        <w:t>at all times</w:t>
      </w:r>
      <w:proofErr w:type="gramEnd"/>
      <w:r>
        <w:t>.</w:t>
      </w:r>
    </w:p>
    <w:p w14:paraId="6EBBD61F" w14:textId="1AE349E3" w:rsidR="00C573BD" w:rsidRDefault="00C573BD" w:rsidP="00C573BD">
      <w:pPr>
        <w:jc w:val="both"/>
      </w:pPr>
      <w:r>
        <w:t>h)</w:t>
      </w:r>
      <w:r>
        <w:tab/>
        <w:t xml:space="preserve">Make sure all activities are appropriate to the age, ability and experience of those taking </w:t>
      </w:r>
      <w:r>
        <w:tab/>
      </w:r>
      <w:r>
        <w:t>part.</w:t>
      </w:r>
    </w:p>
    <w:p w14:paraId="37125F32" w14:textId="77777777" w:rsidR="00C573BD" w:rsidRDefault="00C573BD" w:rsidP="00C573BD">
      <w:pPr>
        <w:jc w:val="both"/>
      </w:pPr>
      <w:r>
        <w:t>i)</w:t>
      </w:r>
      <w:r>
        <w:tab/>
        <w:t>Champion the rights of every individual to partake in sport.</w:t>
      </w:r>
    </w:p>
    <w:p w14:paraId="56DAC56C" w14:textId="77777777" w:rsidR="00C573BD" w:rsidRDefault="00C573BD" w:rsidP="00C573BD">
      <w:pPr>
        <w:jc w:val="both"/>
      </w:pPr>
      <w:r>
        <w:t>j)</w:t>
      </w:r>
      <w:r>
        <w:tab/>
        <w:t>Not use inappropriate language at any time when involved in Club activities.</w:t>
      </w:r>
    </w:p>
    <w:p w14:paraId="21D4AC48" w14:textId="77777777" w:rsidR="00C573BD" w:rsidRDefault="00C573BD" w:rsidP="00C573BD">
      <w:pPr>
        <w:jc w:val="both"/>
      </w:pPr>
      <w:r>
        <w:t>k)</w:t>
      </w:r>
      <w:r>
        <w:tab/>
        <w:t>Never consume alcohol immediately before or during training events.</w:t>
      </w:r>
    </w:p>
    <w:p w14:paraId="76E21D25" w14:textId="1C965A2A" w:rsidR="00C573BD" w:rsidRDefault="00C573BD" w:rsidP="00C573BD">
      <w:pPr>
        <w:jc w:val="both"/>
      </w:pPr>
      <w:r>
        <w:t>I)</w:t>
      </w:r>
      <w:r>
        <w:tab/>
        <w:t xml:space="preserve">Make sure that confidential information is not divulged unless with the express approval </w:t>
      </w:r>
      <w:r>
        <w:tab/>
      </w:r>
      <w:r>
        <w:t>of the individual concerned.</w:t>
      </w:r>
    </w:p>
    <w:p w14:paraId="5B851039" w14:textId="749DAFD5" w:rsidR="00C573BD" w:rsidRDefault="00C573BD" w:rsidP="00C573BD">
      <w:pPr>
        <w:jc w:val="both"/>
      </w:pPr>
      <w:r>
        <w:t>m)</w:t>
      </w:r>
      <w:r>
        <w:tab/>
        <w:t xml:space="preserve">Promote the positive aspects of the sport (fair play, doing your best, having a go, team </w:t>
      </w:r>
      <w:r w:rsidR="00722841">
        <w:tab/>
      </w:r>
      <w:r>
        <w:t>spirit, resilience, etc.)</w:t>
      </w:r>
    </w:p>
    <w:p w14:paraId="1ACC373F" w14:textId="77777777" w:rsidR="00C573BD" w:rsidRDefault="00C573BD" w:rsidP="00C573BD">
      <w:pPr>
        <w:jc w:val="both"/>
      </w:pPr>
      <w:r>
        <w:t>n)</w:t>
      </w:r>
      <w:r>
        <w:tab/>
        <w:t>Encourage gymnasts to value their performances and not just their result.</w:t>
      </w:r>
    </w:p>
    <w:p w14:paraId="27702BE1" w14:textId="606F84F3" w:rsidR="00C573BD" w:rsidRDefault="00C573BD" w:rsidP="00C573BD">
      <w:pPr>
        <w:jc w:val="both"/>
      </w:pPr>
      <w:r>
        <w:t>o)</w:t>
      </w:r>
      <w:r>
        <w:tab/>
        <w:t xml:space="preserve">Display consistently high standards of behaviour and appearance, dressing suitably in the </w:t>
      </w:r>
      <w:r w:rsidR="00722841">
        <w:tab/>
      </w:r>
      <w:r>
        <w:t>gym and at competitions.</w:t>
      </w:r>
    </w:p>
    <w:p w14:paraId="3B56E9A2" w14:textId="3C64BDBF" w:rsidR="00C573BD" w:rsidRDefault="00C573BD" w:rsidP="00C573BD">
      <w:pPr>
        <w:jc w:val="both"/>
      </w:pPr>
      <w:r>
        <w:t xml:space="preserve"> p)</w:t>
      </w:r>
      <w:r>
        <w:tab/>
        <w:t xml:space="preserve">Refrain from wearing jewellery at any time during training or competitions. This includes </w:t>
      </w:r>
      <w:r w:rsidR="00722841">
        <w:tab/>
      </w:r>
      <w:r>
        <w:t xml:space="preserve">ear studs and body piercing. Please see the </w:t>
      </w:r>
      <w:r w:rsidRPr="00722841">
        <w:rPr>
          <w:highlight w:val="yellow"/>
        </w:rPr>
        <w:t xml:space="preserve">British Gymnastics Policy on Body Piercing </w:t>
      </w:r>
      <w:r w:rsidR="00722841" w:rsidRPr="00722841">
        <w:rPr>
          <w:highlight w:val="yellow"/>
        </w:rPr>
        <w:tab/>
      </w:r>
      <w:r w:rsidRPr="00722841">
        <w:rPr>
          <w:highlight w:val="yellow"/>
        </w:rPr>
        <w:t>and Adornments</w:t>
      </w:r>
      <w:r>
        <w:t>.</w:t>
      </w:r>
    </w:p>
    <w:p w14:paraId="104DD248" w14:textId="716302B8" w:rsidR="00C573BD" w:rsidRDefault="00C573BD" w:rsidP="00C573BD">
      <w:pPr>
        <w:jc w:val="both"/>
      </w:pPr>
      <w:r>
        <w:t>q)</w:t>
      </w:r>
      <w:r>
        <w:tab/>
      </w:r>
      <w:proofErr w:type="gramStart"/>
      <w:r>
        <w:t>Foster</w:t>
      </w:r>
      <w:proofErr w:type="gramEnd"/>
      <w:r>
        <w:t xml:space="preserve"> professional, open relationships with all your gymnasts' parents, but remember to </w:t>
      </w:r>
      <w:r w:rsidR="00722841">
        <w:tab/>
      </w:r>
      <w:r>
        <w:t xml:space="preserve">retain your professional coach's status. Try to speak to parents after a gymnastic class, </w:t>
      </w:r>
      <w:r w:rsidR="00722841">
        <w:lastRenderedPageBreak/>
        <w:tab/>
      </w:r>
      <w:r>
        <w:t xml:space="preserve">on the phone or by making an </w:t>
      </w:r>
      <w:r w:rsidRPr="00722841">
        <w:t xml:space="preserve">appointment for a meeting. Keep in mind the </w:t>
      </w:r>
      <w:hyperlink r:id="rId6" w:history="1">
        <w:r w:rsidRPr="00722841">
          <w:rPr>
            <w:rStyle w:val="Hyperlink"/>
          </w:rPr>
          <w:t xml:space="preserve">British </w:t>
        </w:r>
        <w:r w:rsidR="00722841" w:rsidRPr="00722841">
          <w:rPr>
            <w:rStyle w:val="Hyperlink"/>
            <w:u w:val="none"/>
          </w:rPr>
          <w:tab/>
        </w:r>
        <w:r w:rsidRPr="00722841">
          <w:rPr>
            <w:rStyle w:val="Hyperlink"/>
          </w:rPr>
          <w:t>Gymnastics' Social Networking Guidelines</w:t>
        </w:r>
      </w:hyperlink>
      <w:r w:rsidRPr="00722841">
        <w:t xml:space="preserve"> and the EVGC</w:t>
      </w:r>
      <w:r>
        <w:t xml:space="preserve"> Communication Policy.</w:t>
      </w:r>
    </w:p>
    <w:p w14:paraId="1488D340" w14:textId="77777777" w:rsidR="00C573BD" w:rsidRDefault="00C573BD" w:rsidP="00C573BD">
      <w:pPr>
        <w:jc w:val="both"/>
      </w:pPr>
      <w:r>
        <w:t>r)</w:t>
      </w:r>
      <w:r>
        <w:tab/>
        <w:t>Lead by example.</w:t>
      </w:r>
    </w:p>
    <w:p w14:paraId="601CEF7A" w14:textId="77777777" w:rsidR="00C573BD" w:rsidRPr="00722841" w:rsidRDefault="00C573BD" w:rsidP="00C573BD">
      <w:pPr>
        <w:jc w:val="both"/>
        <w:rPr>
          <w:b/>
          <w:bCs/>
        </w:rPr>
      </w:pPr>
      <w:r w:rsidRPr="00722841">
        <w:rPr>
          <w:b/>
          <w:bCs/>
        </w:rPr>
        <w:t>2.</w:t>
      </w:r>
      <w:r w:rsidRPr="00722841">
        <w:rPr>
          <w:b/>
          <w:bCs/>
        </w:rPr>
        <w:tab/>
      </w:r>
      <w:r w:rsidRPr="00722841">
        <w:rPr>
          <w:b/>
          <w:bCs/>
          <w:u w:val="single"/>
        </w:rPr>
        <w:t>Working as a Club</w:t>
      </w:r>
      <w:r w:rsidRPr="00722841">
        <w:rPr>
          <w:b/>
          <w:bCs/>
        </w:rPr>
        <w:t xml:space="preserve"> </w:t>
      </w:r>
    </w:p>
    <w:p w14:paraId="511C021F" w14:textId="77777777" w:rsidR="00C573BD" w:rsidRDefault="00C573BD" w:rsidP="00C573BD">
      <w:pPr>
        <w:jc w:val="both"/>
      </w:pPr>
      <w:r>
        <w:t>The EVGC Team is expected to:</w:t>
      </w:r>
    </w:p>
    <w:p w14:paraId="3A8A4132" w14:textId="77777777" w:rsidR="00C573BD" w:rsidRDefault="00C573BD" w:rsidP="00C573BD">
      <w:pPr>
        <w:jc w:val="both"/>
      </w:pPr>
      <w:r>
        <w:t>a)</w:t>
      </w:r>
      <w:r>
        <w:tab/>
        <w:t>Be polite to other members of the Team, parents, gymnasts and visitors to the Club.</w:t>
      </w:r>
    </w:p>
    <w:p w14:paraId="64F3DE26" w14:textId="0D94D28E" w:rsidR="00C573BD" w:rsidRDefault="00C573BD" w:rsidP="00C573BD">
      <w:pPr>
        <w:jc w:val="both"/>
      </w:pPr>
      <w:r>
        <w:t>b)</w:t>
      </w:r>
      <w:r>
        <w:tab/>
        <w:t xml:space="preserve">Not criticise or undermine other members of the Team, parents, gymnasts or visitors to </w:t>
      </w:r>
      <w:r w:rsidR="00722841">
        <w:tab/>
      </w:r>
      <w:r>
        <w:t xml:space="preserve">the club with anybody. If you have an issue with anybody, speak to the Head Coach who </w:t>
      </w:r>
      <w:r w:rsidR="00722841">
        <w:tab/>
      </w:r>
      <w:r>
        <w:t>will try to assist you.</w:t>
      </w:r>
    </w:p>
    <w:p w14:paraId="7A9E407A" w14:textId="290AD7BA" w:rsidR="00C573BD" w:rsidRDefault="00C573BD" w:rsidP="00C573BD">
      <w:pPr>
        <w:jc w:val="both"/>
      </w:pPr>
      <w:r>
        <w:t>c)</w:t>
      </w:r>
      <w:r>
        <w:tab/>
        <w:t xml:space="preserve">Share equipment in a fair way. If there is a clash during a training session, the matter </w:t>
      </w:r>
      <w:r w:rsidR="00722841">
        <w:tab/>
      </w:r>
      <w:r>
        <w:t xml:space="preserve">should be passed to the Head Coach to deal with. The EVGC Team should not argue with </w:t>
      </w:r>
      <w:r w:rsidR="00722841">
        <w:tab/>
      </w:r>
      <w:r>
        <w:t xml:space="preserve">each other in front of gymnasts, parents or visitors to the Club. If the Head Coach is not </w:t>
      </w:r>
      <w:r w:rsidR="00722841">
        <w:tab/>
      </w:r>
      <w:r>
        <w:t xml:space="preserve">present at that training session, both coaches should not use that piece of equipment </w:t>
      </w:r>
      <w:r w:rsidR="00722841">
        <w:tab/>
      </w:r>
      <w:r>
        <w:t xml:space="preserve">during the session and ask to speak to the Head Coach as soon as possible regarding the </w:t>
      </w:r>
      <w:r w:rsidR="00722841">
        <w:tab/>
      </w:r>
      <w:r>
        <w:t>clash.</w:t>
      </w:r>
    </w:p>
    <w:p w14:paraId="241C7F02" w14:textId="1BC631A4" w:rsidR="00C573BD" w:rsidRDefault="00C573BD" w:rsidP="00C573BD">
      <w:pPr>
        <w:jc w:val="both"/>
      </w:pPr>
      <w:r>
        <w:t>d)</w:t>
      </w:r>
      <w:r>
        <w:tab/>
        <w:t xml:space="preserve">The EVGC Team must remember that gymnasts are first and foremost members of the </w:t>
      </w:r>
      <w:r w:rsidR="00722841">
        <w:tab/>
      </w:r>
      <w:r>
        <w:t xml:space="preserve">EVGC and not primarily members of one coach's individual group. We are one Club </w:t>
      </w:r>
      <w:r w:rsidR="00722841">
        <w:tab/>
      </w:r>
      <w:r>
        <w:t xml:space="preserve">following a plan and coaches should be happy to work with any gymnast. The EVGC </w:t>
      </w:r>
      <w:r w:rsidR="00722841">
        <w:tab/>
      </w:r>
      <w:r>
        <w:t xml:space="preserve">Communication Policy makes it clear that if a coach is absent for any reason the </w:t>
      </w:r>
      <w:r w:rsidR="00722841">
        <w:tab/>
      </w:r>
      <w:r>
        <w:t xml:space="preserve">administration team will seek to arrange cover for the group. In line with this policy, no </w:t>
      </w:r>
      <w:r w:rsidR="00722841">
        <w:tab/>
      </w:r>
      <w:r>
        <w:t>session should be cancelled by an individual coach.</w:t>
      </w:r>
      <w:r w:rsidR="00722841">
        <w:tab/>
      </w:r>
    </w:p>
    <w:p w14:paraId="74413EC6" w14:textId="6B03312E" w:rsidR="00C573BD" w:rsidRDefault="00C573BD" w:rsidP="00C573BD">
      <w:pPr>
        <w:jc w:val="both"/>
      </w:pPr>
      <w:r>
        <w:t>e)</w:t>
      </w:r>
      <w:r>
        <w:tab/>
        <w:t xml:space="preserve">All gymnasts should receive an equal amount of a coach's time. All gymnasts have equal </w:t>
      </w:r>
      <w:r w:rsidR="00722841">
        <w:tab/>
      </w:r>
      <w:r>
        <w:t xml:space="preserve">status in their group no matter what their ability is. All gymnasts' parents have paid an </w:t>
      </w:r>
      <w:r w:rsidR="00722841">
        <w:tab/>
      </w:r>
      <w:r>
        <w:t xml:space="preserve">equal amount for the session and should expect equal value for their money. Having </w:t>
      </w:r>
      <w:r w:rsidR="00722841">
        <w:tab/>
      </w:r>
      <w:r>
        <w:t>favourites is strongly discouraged by EVGC as it can result in a loss of gymnasts' self-</w:t>
      </w:r>
      <w:r w:rsidR="00722841">
        <w:tab/>
      </w:r>
      <w:r>
        <w:t>esteem and put pressure on the 'favourite' to remain in this position.</w:t>
      </w:r>
    </w:p>
    <w:p w14:paraId="061223F9" w14:textId="53ED7B65" w:rsidR="00C573BD" w:rsidRDefault="00C573BD" w:rsidP="00C573BD">
      <w:pPr>
        <w:jc w:val="both"/>
      </w:pPr>
      <w:r>
        <w:t>f)</w:t>
      </w:r>
      <w:r>
        <w:tab/>
        <w:t xml:space="preserve">The EVGC Team must not talk about the gymnasts in earshot of a member of the EVGC </w:t>
      </w:r>
      <w:r w:rsidR="00722841">
        <w:tab/>
      </w:r>
      <w:r>
        <w:t xml:space="preserve">Team, other gymnasts or parents unless the comments are not personal to the gymnast </w:t>
      </w:r>
      <w:r w:rsidR="00722841">
        <w:tab/>
      </w:r>
      <w:r>
        <w:t>and are positive remarks.</w:t>
      </w:r>
    </w:p>
    <w:p w14:paraId="00FACC9F" w14:textId="77777777" w:rsidR="00C573BD" w:rsidRPr="00722841" w:rsidRDefault="00C573BD" w:rsidP="00C573BD">
      <w:pPr>
        <w:jc w:val="both"/>
        <w:rPr>
          <w:b/>
          <w:bCs/>
        </w:rPr>
      </w:pPr>
      <w:r w:rsidRPr="00722841">
        <w:rPr>
          <w:b/>
          <w:bCs/>
        </w:rPr>
        <w:t>3.</w:t>
      </w:r>
      <w:r w:rsidRPr="00722841">
        <w:rPr>
          <w:b/>
          <w:bCs/>
        </w:rPr>
        <w:tab/>
      </w:r>
      <w:r w:rsidRPr="00722841">
        <w:rPr>
          <w:b/>
          <w:bCs/>
          <w:u w:val="single"/>
        </w:rPr>
        <w:t>Prior to a Training Session</w:t>
      </w:r>
      <w:r w:rsidRPr="00722841">
        <w:rPr>
          <w:b/>
          <w:bCs/>
        </w:rPr>
        <w:t xml:space="preserve"> </w:t>
      </w:r>
    </w:p>
    <w:p w14:paraId="308895FA" w14:textId="58A3A563" w:rsidR="00C573BD" w:rsidRDefault="00C573BD" w:rsidP="00C573BD">
      <w:pPr>
        <w:jc w:val="both"/>
      </w:pPr>
      <w:r>
        <w:t>a)</w:t>
      </w:r>
      <w:r>
        <w:tab/>
        <w:t xml:space="preserve">Any changes to the running of the class will be reported to the parent at that time or earlier </w:t>
      </w:r>
      <w:r w:rsidR="00722841">
        <w:tab/>
      </w:r>
      <w:r>
        <w:t xml:space="preserve">if </w:t>
      </w:r>
      <w:proofErr w:type="gramStart"/>
      <w:r>
        <w:t>possible</w:t>
      </w:r>
      <w:proofErr w:type="gramEnd"/>
      <w:r>
        <w:t xml:space="preserve"> in line with the EVGC Communications Policy.</w:t>
      </w:r>
    </w:p>
    <w:p w14:paraId="0E7495A0" w14:textId="220824A2" w:rsidR="00C573BD" w:rsidRDefault="00C573BD" w:rsidP="00C573BD">
      <w:pPr>
        <w:jc w:val="both"/>
      </w:pPr>
      <w:r>
        <w:t xml:space="preserve"> b)</w:t>
      </w:r>
      <w:r>
        <w:tab/>
        <w:t xml:space="preserve">If a coach will be absent from a class they should contact the Head Coach or member of </w:t>
      </w:r>
      <w:r w:rsidR="00722841">
        <w:tab/>
      </w:r>
      <w:r>
        <w:t xml:space="preserve">the administration team immediately they become aware that they will be absent in </w:t>
      </w:r>
      <w:r w:rsidR="00722841">
        <w:tab/>
      </w:r>
      <w:r>
        <w:t>accordance with the EVGC Communications Policy.</w:t>
      </w:r>
    </w:p>
    <w:p w14:paraId="01B2CB69" w14:textId="602FBBDC" w:rsidR="00C573BD" w:rsidRDefault="00C573BD" w:rsidP="00C573BD">
      <w:pPr>
        <w:jc w:val="both"/>
      </w:pPr>
      <w:r>
        <w:t>c)</w:t>
      </w:r>
      <w:r>
        <w:tab/>
        <w:t xml:space="preserve">Coaches will assume responsibility for a child from the parent at the start of the class </w:t>
      </w:r>
      <w:r w:rsidR="00722841">
        <w:tab/>
      </w:r>
      <w:r>
        <w:t xml:space="preserve">until the child is safety with a parent after their class or with an adult who has </w:t>
      </w:r>
      <w:r w:rsidR="00722841">
        <w:tab/>
      </w:r>
      <w:r>
        <w:t xml:space="preserve">responsibility for that child. While a coach has responsibility for the child they should act </w:t>
      </w:r>
      <w:r w:rsidR="00722841">
        <w:tab/>
      </w:r>
      <w:r>
        <w:t>in place of the parent and should behaviour towards the child as a parent should.</w:t>
      </w:r>
    </w:p>
    <w:p w14:paraId="43322D76" w14:textId="77777777" w:rsidR="00C573BD" w:rsidRDefault="00C573BD" w:rsidP="00C573BD">
      <w:pPr>
        <w:jc w:val="both"/>
      </w:pPr>
      <w:r>
        <w:lastRenderedPageBreak/>
        <w:t>d)</w:t>
      </w:r>
      <w:r>
        <w:tab/>
        <w:t xml:space="preserve">The health status of each participant should be known before commencing a training session or competition. If a coach knows of any health reason, medical condition or injury which might affect a </w:t>
      </w:r>
      <w:proofErr w:type="gramStart"/>
      <w:r>
        <w:t>participants</w:t>
      </w:r>
      <w:proofErr w:type="gramEnd"/>
      <w:r>
        <w:t xml:space="preserve"> ability to train or compete or which might adversely affect his or her health if he or she were to train or compete, appropriate medical advice should be obtained before the participant undertakes any training activity or competes. If a medical advisor advises that the gymnast should not train or compete, the gymnast should not do so until a medical adviser has advised that they may do so.</w:t>
      </w:r>
    </w:p>
    <w:p w14:paraId="7706CD70" w14:textId="77777777" w:rsidR="00C573BD" w:rsidRPr="00722841" w:rsidRDefault="00C573BD" w:rsidP="00C573BD">
      <w:pPr>
        <w:jc w:val="both"/>
        <w:rPr>
          <w:b/>
          <w:bCs/>
        </w:rPr>
      </w:pPr>
      <w:r w:rsidRPr="00722841">
        <w:rPr>
          <w:b/>
          <w:bCs/>
        </w:rPr>
        <w:t>4.</w:t>
      </w:r>
      <w:r w:rsidRPr="00722841">
        <w:rPr>
          <w:b/>
          <w:bCs/>
        </w:rPr>
        <w:tab/>
      </w:r>
      <w:r w:rsidRPr="00722841">
        <w:rPr>
          <w:b/>
          <w:bCs/>
          <w:u w:val="single"/>
        </w:rPr>
        <w:t>During a Training Session/Class</w:t>
      </w:r>
    </w:p>
    <w:p w14:paraId="5B04385F" w14:textId="77777777" w:rsidR="00C573BD" w:rsidRDefault="00C573BD" w:rsidP="00C573BD">
      <w:pPr>
        <w:jc w:val="both"/>
      </w:pPr>
      <w:r>
        <w:t>Whilst the child is the responsibility of the Club, the EVGC Team must:</w:t>
      </w:r>
    </w:p>
    <w:p w14:paraId="4BF389ED" w14:textId="77777777" w:rsidR="00C573BD" w:rsidRDefault="00C573BD" w:rsidP="00C573BD">
      <w:pPr>
        <w:jc w:val="both"/>
      </w:pPr>
      <w:r>
        <w:t>a)</w:t>
      </w:r>
      <w:r>
        <w:tab/>
        <w:t>Consider the wellbeing and safety of gymnasts before the development of performance.</w:t>
      </w:r>
    </w:p>
    <w:p w14:paraId="58FF14C6" w14:textId="77777777" w:rsidR="00C573BD" w:rsidRDefault="00C573BD" w:rsidP="00C573BD">
      <w:pPr>
        <w:jc w:val="both"/>
      </w:pPr>
      <w:r>
        <w:t>b)</w:t>
      </w:r>
      <w:r>
        <w:tab/>
        <w:t xml:space="preserve">Demonstrate proper personal behaviour and </w:t>
      </w:r>
      <w:proofErr w:type="gramStart"/>
      <w:r>
        <w:t>conduct at all times</w:t>
      </w:r>
      <w:proofErr w:type="gramEnd"/>
      <w:r>
        <w:t>.</w:t>
      </w:r>
    </w:p>
    <w:p w14:paraId="4CCCDB4D" w14:textId="2246D3DF" w:rsidR="00C573BD" w:rsidRDefault="00C573BD" w:rsidP="00C573BD">
      <w:pPr>
        <w:jc w:val="both"/>
      </w:pPr>
      <w:r>
        <w:t>c)</w:t>
      </w:r>
      <w:r>
        <w:tab/>
        <w:t xml:space="preserve">Develop an appropriate working relationship with all gymnasts and each other based on </w:t>
      </w:r>
      <w:r w:rsidR="00722841">
        <w:tab/>
      </w:r>
      <w:r>
        <w:t>openness, honesty, mutual trust and respect.</w:t>
      </w:r>
    </w:p>
    <w:p w14:paraId="6A05FDF9" w14:textId="77777777" w:rsidR="00C573BD" w:rsidRDefault="00C573BD" w:rsidP="00C573BD">
      <w:pPr>
        <w:jc w:val="both"/>
      </w:pPr>
      <w:r>
        <w:t>d)</w:t>
      </w:r>
      <w:r>
        <w:tab/>
        <w:t>Ensure all gymnasts are suitably prepared physically and mentally.</w:t>
      </w:r>
    </w:p>
    <w:p w14:paraId="02ED33F8" w14:textId="77777777" w:rsidR="00C573BD" w:rsidRDefault="00C573BD" w:rsidP="00C573BD">
      <w:pPr>
        <w:jc w:val="both"/>
      </w:pPr>
      <w:r>
        <w:t>e)</w:t>
      </w:r>
      <w:r>
        <w:tab/>
        <w:t>Ensure correct progression is understood when learning new skills.</w:t>
      </w:r>
    </w:p>
    <w:p w14:paraId="60EF63E5" w14:textId="77777777" w:rsidR="00C573BD" w:rsidRDefault="00C573BD" w:rsidP="00C573BD">
      <w:pPr>
        <w:jc w:val="both"/>
      </w:pPr>
      <w:r>
        <w:t>f)</w:t>
      </w:r>
      <w:r>
        <w:tab/>
        <w:t>Speak to a senior or the Head Coach if in doubt about a gymnastic skill.</w:t>
      </w:r>
    </w:p>
    <w:p w14:paraId="5AD827E0" w14:textId="77777777" w:rsidR="00C573BD" w:rsidRDefault="00C573BD" w:rsidP="00C573BD">
      <w:pPr>
        <w:jc w:val="both"/>
      </w:pPr>
      <w:r>
        <w:t>g)</w:t>
      </w:r>
      <w:r>
        <w:tab/>
        <w:t>Never underestimate the fear factor and never belittle a gymnast who may be afraid.</w:t>
      </w:r>
    </w:p>
    <w:p w14:paraId="317EAB7F" w14:textId="123AC989" w:rsidR="00C573BD" w:rsidRDefault="00C573BD" w:rsidP="00C573BD">
      <w:pPr>
        <w:jc w:val="both"/>
      </w:pPr>
      <w:r>
        <w:t>h)</w:t>
      </w:r>
      <w:r>
        <w:tab/>
        <w:t xml:space="preserve">Do not use emotional, verbal or physical bullying to make a gymnast do what you want </w:t>
      </w:r>
      <w:r w:rsidR="00722841">
        <w:tab/>
      </w:r>
      <w:r>
        <w:t>them to do. Be patient and help the gymnast to achieve what they are capable of.</w:t>
      </w:r>
    </w:p>
    <w:p w14:paraId="6385E8EC" w14:textId="74525718" w:rsidR="00C573BD" w:rsidRDefault="00C573BD" w:rsidP="00C573BD">
      <w:pPr>
        <w:jc w:val="both"/>
      </w:pPr>
      <w:r>
        <w:t>i)</w:t>
      </w:r>
      <w:r>
        <w:tab/>
        <w:t xml:space="preserve">Be happy, positive coaches. If you are feeing unhappy about something, speak to the </w:t>
      </w:r>
      <w:r w:rsidR="00722841">
        <w:tab/>
      </w:r>
      <w:r>
        <w:t>Head Coach who will try to help.</w:t>
      </w:r>
    </w:p>
    <w:p w14:paraId="23459202" w14:textId="15E43B1E" w:rsidR="00C573BD" w:rsidRDefault="00C573BD" w:rsidP="00C573BD">
      <w:pPr>
        <w:jc w:val="both"/>
      </w:pPr>
      <w:r>
        <w:t>j)</w:t>
      </w:r>
      <w:r>
        <w:tab/>
        <w:t xml:space="preserve">Use the praise sandwich: praise the attempt — provide constructive criticism — praise </w:t>
      </w:r>
      <w:r w:rsidR="00722841">
        <w:tab/>
      </w:r>
      <w:r>
        <w:t>the attempt.</w:t>
      </w:r>
    </w:p>
    <w:p w14:paraId="3EFF1C43" w14:textId="77777777" w:rsidR="00C573BD" w:rsidRDefault="00C573BD" w:rsidP="00C573BD">
      <w:pPr>
        <w:jc w:val="both"/>
      </w:pPr>
      <w:r>
        <w:t>k)</w:t>
      </w:r>
      <w:r>
        <w:tab/>
        <w:t xml:space="preserve">Not try to be one of the </w:t>
      </w:r>
      <w:proofErr w:type="gramStart"/>
      <w:r>
        <w:t>gang</w:t>
      </w:r>
      <w:proofErr w:type="gramEnd"/>
      <w:r>
        <w:t>. You are the adult and must behave as such.</w:t>
      </w:r>
    </w:p>
    <w:p w14:paraId="44D48F7C" w14:textId="1676E2A9" w:rsidR="00C573BD" w:rsidRDefault="00C573BD" w:rsidP="00C573BD">
      <w:pPr>
        <w:jc w:val="both"/>
      </w:pPr>
      <w:r>
        <w:t>I)</w:t>
      </w:r>
      <w:r>
        <w:tab/>
        <w:t xml:space="preserve">Be very aware of what you say to gymnasts. Children and young adults may take an </w:t>
      </w:r>
      <w:r w:rsidR="00722841">
        <w:tab/>
      </w:r>
      <w:r>
        <w:t xml:space="preserve">attempt at humour literally, especially comments about personal things such as </w:t>
      </w:r>
      <w:r w:rsidR="00722841">
        <w:tab/>
      </w:r>
      <w:r>
        <w:t xml:space="preserve">performance, appearance, leotards, hairstyles, etc. Children and young adults may not </w:t>
      </w:r>
      <w:r w:rsidR="00722841">
        <w:tab/>
      </w:r>
      <w:r>
        <w:t>understand sarcasm</w:t>
      </w:r>
      <w:r w:rsidR="00722841">
        <w:t xml:space="preserve"> </w:t>
      </w:r>
      <w:r>
        <w:t xml:space="preserve">and may be upset by what you say. They may also pass the literal </w:t>
      </w:r>
      <w:r w:rsidR="00722841">
        <w:tab/>
      </w:r>
      <w:r>
        <w:t xml:space="preserve">sense of what your say to their parents which may cause a breakdown in the coach/parent </w:t>
      </w:r>
      <w:r w:rsidR="00722841">
        <w:tab/>
      </w:r>
      <w:r>
        <w:t>relationship.</w:t>
      </w:r>
    </w:p>
    <w:p w14:paraId="29914F15" w14:textId="77777777" w:rsidR="00C573BD" w:rsidRDefault="00C573BD" w:rsidP="00C573BD">
      <w:pPr>
        <w:jc w:val="both"/>
      </w:pPr>
      <w:r>
        <w:t>m)</w:t>
      </w:r>
      <w:r>
        <w:tab/>
        <w:t>Never exert undue influence over gymnasts to obtain personal benefit or reward.</w:t>
      </w:r>
    </w:p>
    <w:p w14:paraId="46939399" w14:textId="77777777" w:rsidR="00C573BD" w:rsidRDefault="00C573BD" w:rsidP="00C573BD">
      <w:pPr>
        <w:jc w:val="both"/>
      </w:pPr>
      <w:r>
        <w:t>n)</w:t>
      </w:r>
      <w:r>
        <w:tab/>
        <w:t>Clear and adequate instructions should be given prior to commencing an activity.</w:t>
      </w:r>
    </w:p>
    <w:p w14:paraId="26922C8D" w14:textId="69E2388C" w:rsidR="00C573BD" w:rsidRDefault="00C573BD" w:rsidP="00C573BD">
      <w:pPr>
        <w:jc w:val="both"/>
      </w:pPr>
      <w:r>
        <w:t>o)</w:t>
      </w:r>
      <w:r>
        <w:tab/>
        <w:t xml:space="preserve">Coaching methods and procedures are continually assessed for the safety or both the </w:t>
      </w:r>
      <w:r w:rsidR="00722841">
        <w:tab/>
      </w:r>
      <w:r>
        <w:t>gymnasts and coaches.</w:t>
      </w:r>
    </w:p>
    <w:p w14:paraId="50C3DA23" w14:textId="26A033D2" w:rsidR="00C573BD" w:rsidRDefault="00C573BD" w:rsidP="00C573BD">
      <w:pPr>
        <w:jc w:val="both"/>
      </w:pPr>
      <w:r>
        <w:t>p)</w:t>
      </w:r>
      <w:r>
        <w:tab/>
        <w:t xml:space="preserve">The clothing and special equipment (e.g. handguards) worn by gymnasts must be </w:t>
      </w:r>
      <w:r w:rsidR="00722841">
        <w:tab/>
      </w:r>
      <w:r>
        <w:t>suitable, fit correctly and be in good order.</w:t>
      </w:r>
    </w:p>
    <w:p w14:paraId="04946468" w14:textId="6AF0B469" w:rsidR="00C573BD" w:rsidRDefault="00C573BD" w:rsidP="00C573BD">
      <w:pPr>
        <w:jc w:val="both"/>
      </w:pPr>
      <w:r>
        <w:lastRenderedPageBreak/>
        <w:t>q)</w:t>
      </w:r>
      <w:r>
        <w:tab/>
        <w:t xml:space="preserve">Maintain a professional, safe and appropriate distance from a gymnast. Only use </w:t>
      </w:r>
      <w:r w:rsidR="00722841">
        <w:tab/>
      </w:r>
      <w:r>
        <w:t>recognised support holds during training.</w:t>
      </w:r>
    </w:p>
    <w:p w14:paraId="4BDCAEA4" w14:textId="77777777" w:rsidR="00C573BD" w:rsidRDefault="00C573BD" w:rsidP="00C573BD">
      <w:pPr>
        <w:jc w:val="both"/>
      </w:pPr>
      <w:r>
        <w:t>r)</w:t>
      </w:r>
      <w:r>
        <w:tab/>
        <w:t>Avoid any horseplay, sexually suggestive comments or language.</w:t>
      </w:r>
    </w:p>
    <w:p w14:paraId="6C24A0A4" w14:textId="23193914" w:rsidR="00C573BD" w:rsidRPr="00722841" w:rsidRDefault="00C573BD" w:rsidP="00C573BD">
      <w:pPr>
        <w:jc w:val="both"/>
      </w:pPr>
      <w:r>
        <w:t>s)</w:t>
      </w:r>
      <w:r>
        <w:tab/>
        <w:t xml:space="preserve">Do not transport gymnasts in your car unless </w:t>
      </w:r>
      <w:proofErr w:type="gramStart"/>
      <w:r>
        <w:t xml:space="preserve">absolutely </w:t>
      </w:r>
      <w:r w:rsidRPr="00722841">
        <w:t>necessary</w:t>
      </w:r>
      <w:proofErr w:type="gramEnd"/>
      <w:r w:rsidRPr="00722841">
        <w:t xml:space="preserve">. See </w:t>
      </w:r>
      <w:hyperlink r:id="rId7" w:history="1">
        <w:r w:rsidRPr="00722841">
          <w:rPr>
            <w:rStyle w:val="Hyperlink"/>
          </w:rPr>
          <w:t xml:space="preserve">British </w:t>
        </w:r>
        <w:r w:rsidR="00722841" w:rsidRPr="00722841">
          <w:rPr>
            <w:rStyle w:val="Hyperlink"/>
            <w:u w:val="none"/>
          </w:rPr>
          <w:tab/>
        </w:r>
        <w:r w:rsidRPr="00722841">
          <w:rPr>
            <w:rStyle w:val="Hyperlink"/>
          </w:rPr>
          <w:t>Gymnastics Safeguarding Children: Safe Environment Policy</w:t>
        </w:r>
      </w:hyperlink>
      <w:r w:rsidRPr="00722841">
        <w:t xml:space="preserve">. </w:t>
      </w:r>
    </w:p>
    <w:p w14:paraId="5433B654" w14:textId="2F14B65C" w:rsidR="00C573BD" w:rsidRDefault="00C573BD" w:rsidP="00C573BD">
      <w:pPr>
        <w:jc w:val="both"/>
      </w:pPr>
      <w:r w:rsidRPr="00722841">
        <w:t>t)</w:t>
      </w:r>
      <w:r w:rsidRPr="00722841">
        <w:tab/>
        <w:t>Never be alone with a gymnast in an area outside the training hall (office, changing</w:t>
      </w:r>
      <w:r>
        <w:t xml:space="preserve"> rooms, </w:t>
      </w:r>
      <w:r w:rsidR="00722841">
        <w:tab/>
      </w:r>
      <w:r>
        <w:t>toilets, kitchen, etc.)</w:t>
      </w:r>
    </w:p>
    <w:p w14:paraId="5EE68D01" w14:textId="48A4BDE4" w:rsidR="00C573BD" w:rsidRDefault="00C573BD" w:rsidP="00C573BD">
      <w:pPr>
        <w:jc w:val="both"/>
      </w:pPr>
      <w:r>
        <w:t>u)</w:t>
      </w:r>
      <w:r>
        <w:tab/>
        <w:t xml:space="preserve">Always report any incident, including those in which you may have inadvertently touched </w:t>
      </w:r>
      <w:r w:rsidR="00722841">
        <w:tab/>
      </w:r>
      <w:r>
        <w:t>a gymnast in a place that may become contentious if misunderstood by the gymnast.</w:t>
      </w:r>
    </w:p>
    <w:p w14:paraId="4DBC4D0F" w14:textId="77777777" w:rsidR="00C573BD" w:rsidRDefault="00C573BD" w:rsidP="00C573BD">
      <w:pPr>
        <w:jc w:val="both"/>
      </w:pPr>
      <w:r>
        <w:t>v)</w:t>
      </w:r>
      <w:r>
        <w:tab/>
        <w:t>Always report any conversations with gymnasts that may indicate poor practice or abuse.</w:t>
      </w:r>
    </w:p>
    <w:p w14:paraId="4BE50F4A" w14:textId="77777777" w:rsidR="00C573BD" w:rsidRPr="00722841" w:rsidRDefault="00C573BD" w:rsidP="00C573BD">
      <w:pPr>
        <w:jc w:val="both"/>
        <w:rPr>
          <w:b/>
          <w:bCs/>
        </w:rPr>
      </w:pPr>
      <w:r w:rsidRPr="00722841">
        <w:rPr>
          <w:b/>
          <w:bCs/>
        </w:rPr>
        <w:t>5.</w:t>
      </w:r>
      <w:r w:rsidRPr="00722841">
        <w:rPr>
          <w:b/>
          <w:bCs/>
        </w:rPr>
        <w:tab/>
      </w:r>
      <w:r w:rsidRPr="00722841">
        <w:rPr>
          <w:b/>
          <w:bCs/>
          <w:u w:val="single"/>
        </w:rPr>
        <w:t>Illness, Injury and Upset</w:t>
      </w:r>
    </w:p>
    <w:p w14:paraId="2D8877BB" w14:textId="77777777" w:rsidR="00C573BD" w:rsidRDefault="00C573BD" w:rsidP="00C573BD">
      <w:pPr>
        <w:jc w:val="both"/>
      </w:pPr>
      <w:r>
        <w:t>We expect the EVGC Team to be prudent and caring and will ensure they:</w:t>
      </w:r>
    </w:p>
    <w:p w14:paraId="6765FF59" w14:textId="523040C9" w:rsidR="00C573BD" w:rsidRDefault="00C573BD" w:rsidP="00C573BD">
      <w:pPr>
        <w:jc w:val="both"/>
      </w:pPr>
      <w:r>
        <w:t>a)</w:t>
      </w:r>
      <w:r>
        <w:tab/>
        <w:t xml:space="preserve">Treat any injury or accident sustained by a gymnast, even if the gymnast just needs some </w:t>
      </w:r>
      <w:r w:rsidR="00722841">
        <w:tab/>
      </w:r>
      <w:r>
        <w:t xml:space="preserve">attention and reassurance. A coach must never ignore a child who has been injured, even </w:t>
      </w:r>
      <w:r w:rsidR="00722841">
        <w:tab/>
      </w:r>
      <w:r>
        <w:t xml:space="preserve">if they consider it to be slight — it may not be. Ask for help if you cannot get to a child for </w:t>
      </w:r>
      <w:r w:rsidR="00722841">
        <w:tab/>
      </w:r>
      <w:r>
        <w:t>any reason.</w:t>
      </w:r>
    </w:p>
    <w:p w14:paraId="4F01DEEF" w14:textId="20322FCB" w:rsidR="00C573BD" w:rsidRDefault="00C573BD" w:rsidP="00C573BD">
      <w:pPr>
        <w:jc w:val="both"/>
      </w:pPr>
      <w:r>
        <w:t>b)</w:t>
      </w:r>
      <w:r>
        <w:tab/>
        <w:t xml:space="preserve">Always record any accident or injury (big or small) that occur while you are coaching — </w:t>
      </w:r>
      <w:r w:rsidR="00722841">
        <w:tab/>
      </w:r>
      <w:r>
        <w:t>both to a gymnast or yourself.</w:t>
      </w:r>
    </w:p>
    <w:p w14:paraId="15D25C5B" w14:textId="4A1990D6" w:rsidR="00C573BD" w:rsidRDefault="00C573BD" w:rsidP="00C573BD">
      <w:pPr>
        <w:jc w:val="both"/>
      </w:pPr>
      <w:r>
        <w:t>c)</w:t>
      </w:r>
      <w:r>
        <w:tab/>
        <w:t xml:space="preserve">Seek medical advice in the case of an injury. Only persons who are qualified should </w:t>
      </w:r>
      <w:r w:rsidR="00722841">
        <w:tab/>
      </w:r>
      <w:r>
        <w:t xml:space="preserve">administer first aid. An accurate record or injuries and actions should be maintained and </w:t>
      </w:r>
      <w:r w:rsidR="00722841">
        <w:tab/>
      </w:r>
      <w:r>
        <w:t>kept up to date.</w:t>
      </w:r>
    </w:p>
    <w:p w14:paraId="422DC741" w14:textId="56CE88FF" w:rsidR="00C573BD" w:rsidRDefault="00C573BD" w:rsidP="00C573BD">
      <w:pPr>
        <w:jc w:val="both"/>
      </w:pPr>
      <w:r>
        <w:t>d)</w:t>
      </w:r>
      <w:r>
        <w:tab/>
      </w:r>
      <w:proofErr w:type="gramStart"/>
      <w:r>
        <w:t>Medical</w:t>
      </w:r>
      <w:proofErr w:type="gramEnd"/>
      <w:r>
        <w:t xml:space="preserve"> approval should be sought following a debilitating injury before permitting a </w:t>
      </w:r>
      <w:r w:rsidR="00722841">
        <w:tab/>
      </w:r>
      <w:r>
        <w:t xml:space="preserve">gymnast to recommence training or competition. Coaches should be immediately </w:t>
      </w:r>
      <w:r w:rsidR="00722841">
        <w:tab/>
      </w:r>
      <w:r>
        <w:t xml:space="preserve">accessible and never leave the premises while a session is in progress. Always ensure </w:t>
      </w:r>
      <w:r w:rsidR="00722841">
        <w:tab/>
      </w:r>
      <w:r>
        <w:t xml:space="preserve">that </w:t>
      </w:r>
      <w:proofErr w:type="gramStart"/>
      <w:r>
        <w:t>a minimum responsible adults</w:t>
      </w:r>
      <w:proofErr w:type="gramEnd"/>
      <w:r>
        <w:t xml:space="preserve"> are present during training sessions.</w:t>
      </w:r>
    </w:p>
    <w:p w14:paraId="08EC7E8E" w14:textId="722D893E" w:rsidR="00C573BD" w:rsidRDefault="00C573BD" w:rsidP="00C573BD">
      <w:pPr>
        <w:jc w:val="both"/>
      </w:pPr>
      <w:r>
        <w:t xml:space="preserve"> e)</w:t>
      </w:r>
      <w:r>
        <w:tab/>
        <w:t xml:space="preserve">If a child is distressed (but not injured) for any reason, they should not be ignored or </w:t>
      </w:r>
      <w:r w:rsidR="00722841">
        <w:tab/>
      </w:r>
      <w:r>
        <w:t xml:space="preserve">separated from the group. Place the child near to you and try to reassure them, even if this </w:t>
      </w:r>
      <w:r w:rsidR="00722841">
        <w:tab/>
      </w:r>
      <w:r>
        <w:t>is while you are dealing with others in the group.</w:t>
      </w:r>
    </w:p>
    <w:p w14:paraId="73BFCD0C" w14:textId="77777777" w:rsidR="00C573BD" w:rsidRPr="00722841" w:rsidRDefault="00C573BD" w:rsidP="00C573BD">
      <w:pPr>
        <w:jc w:val="both"/>
        <w:rPr>
          <w:b/>
          <w:bCs/>
        </w:rPr>
      </w:pPr>
      <w:r w:rsidRPr="00722841">
        <w:rPr>
          <w:b/>
          <w:bCs/>
        </w:rPr>
        <w:t>6.</w:t>
      </w:r>
      <w:r w:rsidRPr="00722841">
        <w:rPr>
          <w:b/>
          <w:bCs/>
        </w:rPr>
        <w:tab/>
      </w:r>
      <w:r w:rsidRPr="00722841">
        <w:rPr>
          <w:b/>
          <w:bCs/>
          <w:u w:val="single"/>
        </w:rPr>
        <w:t>End of the Session</w:t>
      </w:r>
    </w:p>
    <w:p w14:paraId="202A3FCB" w14:textId="57F71292" w:rsidR="00C573BD" w:rsidRDefault="00C573BD" w:rsidP="00C573BD">
      <w:pPr>
        <w:jc w:val="both"/>
      </w:pPr>
      <w:r>
        <w:t>a)</w:t>
      </w:r>
      <w:r>
        <w:tab/>
        <w:t xml:space="preserve">Coaches should speak to parents about </w:t>
      </w:r>
      <w:proofErr w:type="gramStart"/>
      <w:r>
        <w:t>an</w:t>
      </w:r>
      <w:proofErr w:type="gramEnd"/>
      <w:r>
        <w:t xml:space="preserve"> problems that arose during a session or any </w:t>
      </w:r>
      <w:r w:rsidR="00722841">
        <w:tab/>
      </w:r>
      <w:r>
        <w:t>accidents that have occurred.</w:t>
      </w:r>
    </w:p>
    <w:p w14:paraId="0FDE2118" w14:textId="3C905F67" w:rsidR="00C573BD" w:rsidRDefault="00C573BD" w:rsidP="00C573BD">
      <w:pPr>
        <w:jc w:val="both"/>
      </w:pPr>
      <w:r>
        <w:t>b)</w:t>
      </w:r>
      <w:r>
        <w:tab/>
        <w:t xml:space="preserve">Coaches should ensure that all children have been safely put into the care of their parents </w:t>
      </w:r>
      <w:r w:rsidR="00722841">
        <w:tab/>
      </w:r>
      <w:r>
        <w:t>or an adult who is responsible for them.</w:t>
      </w:r>
    </w:p>
    <w:p w14:paraId="57A86118" w14:textId="09A8CFA2" w:rsidR="00C573BD" w:rsidRDefault="00C573BD" w:rsidP="00C573BD">
      <w:pPr>
        <w:jc w:val="both"/>
      </w:pPr>
      <w:r>
        <w:t>c)</w:t>
      </w:r>
      <w:r>
        <w:tab/>
        <w:t xml:space="preserve">Coaches should record any accidents or incidents that occurred during the training </w:t>
      </w:r>
      <w:r w:rsidR="00722841">
        <w:tab/>
      </w:r>
      <w:r>
        <w:t>session and speak to the Head Coach if necessary.</w:t>
      </w:r>
    </w:p>
    <w:p w14:paraId="71A1CB94" w14:textId="77777777" w:rsidR="00C573BD" w:rsidRPr="00722841" w:rsidRDefault="00C573BD" w:rsidP="00C573BD">
      <w:pPr>
        <w:jc w:val="both"/>
        <w:rPr>
          <w:b/>
          <w:bCs/>
        </w:rPr>
      </w:pPr>
      <w:r w:rsidRPr="00722841">
        <w:rPr>
          <w:b/>
          <w:bCs/>
        </w:rPr>
        <w:t>7.</w:t>
      </w:r>
      <w:r w:rsidRPr="00722841">
        <w:rPr>
          <w:b/>
          <w:bCs/>
        </w:rPr>
        <w:tab/>
      </w:r>
      <w:r w:rsidRPr="00722841">
        <w:rPr>
          <w:b/>
          <w:bCs/>
          <w:u w:val="single"/>
        </w:rPr>
        <w:t>Filming and Social Media</w:t>
      </w:r>
    </w:p>
    <w:p w14:paraId="670BE240" w14:textId="77777777" w:rsidR="00C573BD" w:rsidRDefault="00C573BD" w:rsidP="00C573BD">
      <w:pPr>
        <w:jc w:val="both"/>
      </w:pPr>
      <w:r>
        <w:t xml:space="preserve">Filming of gymnasts during training is a useful tool for a coach and gymnast; however, the footage of the gymnasts must be deleted as soon as the training session is over. Under no circumstances </w:t>
      </w:r>
      <w:r>
        <w:lastRenderedPageBreak/>
        <w:t>should a member of the EVGC Team post footage online or on social media sites without the express permission of the Head the Coach and the gymnasts' parents.</w:t>
      </w:r>
    </w:p>
    <w:p w14:paraId="4DF3AA42" w14:textId="77777777" w:rsidR="00C573BD" w:rsidRDefault="00C573BD" w:rsidP="00C573BD">
      <w:pPr>
        <w:jc w:val="both"/>
      </w:pPr>
      <w:r>
        <w:t>Coaches should not let gymnasts film each other during a training session.</w:t>
      </w:r>
    </w:p>
    <w:p w14:paraId="17D78D3B" w14:textId="27B9F35A" w:rsidR="00C573BD" w:rsidRDefault="00C573BD" w:rsidP="00C573BD">
      <w:pPr>
        <w:jc w:val="both"/>
      </w:pPr>
      <w:r>
        <w:t xml:space="preserve">The EVGC Team should not enter into an online relationship with gymnasts as per </w:t>
      </w:r>
      <w:r w:rsidRPr="00722841">
        <w:t xml:space="preserve">the </w:t>
      </w:r>
      <w:hyperlink r:id="rId8" w:history="1">
        <w:r w:rsidRPr="00722841">
          <w:rPr>
            <w:rStyle w:val="Hyperlink"/>
          </w:rPr>
          <w:t>Brit</w:t>
        </w:r>
        <w:r w:rsidRPr="00722841">
          <w:rPr>
            <w:rStyle w:val="Hyperlink"/>
          </w:rPr>
          <w:t>i</w:t>
        </w:r>
        <w:r w:rsidRPr="00722841">
          <w:rPr>
            <w:rStyle w:val="Hyperlink"/>
          </w:rPr>
          <w:t>sh Gymnastics Social Networking Guidelines</w:t>
        </w:r>
      </w:hyperlink>
      <w:r w:rsidRPr="00722841">
        <w:t xml:space="preserve"> and the EVGC Communications Policy.</w:t>
      </w:r>
    </w:p>
    <w:p w14:paraId="1BC843C7" w14:textId="77777777" w:rsidR="00722841" w:rsidRDefault="00722841" w:rsidP="00C573BD">
      <w:pPr>
        <w:jc w:val="both"/>
      </w:pPr>
    </w:p>
    <w:p w14:paraId="70D77A2F" w14:textId="77777777" w:rsidR="00722841" w:rsidRDefault="00722841" w:rsidP="00C573BD">
      <w:pPr>
        <w:jc w:val="both"/>
      </w:pPr>
    </w:p>
    <w:p w14:paraId="1C3461B8" w14:textId="77777777" w:rsidR="00722841" w:rsidRDefault="00722841" w:rsidP="00C573BD">
      <w:pPr>
        <w:jc w:val="both"/>
      </w:pPr>
    </w:p>
    <w:p w14:paraId="4351CF73" w14:textId="157748E6" w:rsidR="00C573BD" w:rsidRPr="00722841" w:rsidRDefault="00C573BD" w:rsidP="00C573BD">
      <w:pPr>
        <w:jc w:val="both"/>
        <w:rPr>
          <w:b/>
          <w:bCs/>
        </w:rPr>
      </w:pPr>
      <w:r w:rsidRPr="00722841">
        <w:rPr>
          <w:b/>
          <w:bCs/>
        </w:rPr>
        <w:t>Coach agreement form (to be signed annually)</w:t>
      </w:r>
    </w:p>
    <w:p w14:paraId="34903F67" w14:textId="77777777" w:rsidR="00C573BD" w:rsidRDefault="00C573BD" w:rsidP="00C573BD">
      <w:pPr>
        <w:jc w:val="both"/>
      </w:pPr>
      <w:r>
        <w:t xml:space="preserve">I agree to adhere to the </w:t>
      </w:r>
      <w:proofErr w:type="spellStart"/>
      <w:r>
        <w:t>ElIan</w:t>
      </w:r>
      <w:proofErr w:type="spellEnd"/>
      <w:r>
        <w:t xml:space="preserve"> Vannin Gymnastics Club policies, guidelines and Code of Conduct, wilt coach according to British Gymnastics guidelines and will attend Child Protection and other additional courses as directed by the Club.</w:t>
      </w:r>
    </w:p>
    <w:p w14:paraId="1CDD16FB" w14:textId="77777777" w:rsidR="00C573BD" w:rsidRDefault="00C573BD" w:rsidP="00C573BD">
      <w:pPr>
        <w:jc w:val="both"/>
      </w:pPr>
    </w:p>
    <w:p w14:paraId="68C75660" w14:textId="2E257178" w:rsidR="00C573BD" w:rsidRDefault="00C573BD" w:rsidP="00C573BD">
      <w:pPr>
        <w:jc w:val="both"/>
      </w:pPr>
      <w:r>
        <w:t xml:space="preserve">Signed </w:t>
      </w:r>
      <w:r>
        <w:tab/>
      </w:r>
      <w:r>
        <w:tab/>
        <w:t xml:space="preserve"> </w:t>
      </w:r>
    </w:p>
    <w:p w14:paraId="4134B30C" w14:textId="77777777" w:rsidR="00722841" w:rsidRDefault="00722841" w:rsidP="00C573BD">
      <w:pPr>
        <w:jc w:val="both"/>
      </w:pPr>
    </w:p>
    <w:p w14:paraId="6C99348D" w14:textId="354C0A52" w:rsidR="00722841" w:rsidRDefault="00722841" w:rsidP="00C573BD">
      <w:pPr>
        <w:jc w:val="both"/>
      </w:pPr>
      <w:r>
        <w:t>Date</w:t>
      </w:r>
    </w:p>
    <w:p w14:paraId="42140066" w14:textId="77777777" w:rsidR="00722841" w:rsidRDefault="00722841" w:rsidP="00C573BD">
      <w:pPr>
        <w:jc w:val="both"/>
      </w:pPr>
    </w:p>
    <w:p w14:paraId="42498DBF" w14:textId="1DC5A33C" w:rsidR="00C573BD" w:rsidRDefault="00C573BD" w:rsidP="00C573BD">
      <w:pPr>
        <w:jc w:val="both"/>
      </w:pPr>
      <w:r>
        <w:t>Print Name</w:t>
      </w:r>
      <w:r>
        <w:tab/>
        <w:t xml:space="preserve"> </w:t>
      </w:r>
    </w:p>
    <w:p w14:paraId="1ACFAF4E" w14:textId="4C81ED13" w:rsidR="00C573BD" w:rsidRDefault="00C573BD" w:rsidP="00C573BD">
      <w:pPr>
        <w:jc w:val="both"/>
      </w:pPr>
    </w:p>
    <w:p w14:paraId="3B4402D5" w14:textId="77777777" w:rsidR="00605AB0" w:rsidRDefault="00605AB0" w:rsidP="00C573BD">
      <w:pPr>
        <w:jc w:val="both"/>
      </w:pPr>
    </w:p>
    <w:sectPr w:rsidR="00605AB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9A7E2" w14:textId="77777777" w:rsidR="00722841" w:rsidRDefault="00722841" w:rsidP="00722841">
      <w:pPr>
        <w:spacing w:after="0" w:line="240" w:lineRule="auto"/>
      </w:pPr>
      <w:r>
        <w:separator/>
      </w:r>
    </w:p>
  </w:endnote>
  <w:endnote w:type="continuationSeparator" w:id="0">
    <w:p w14:paraId="5CAEC1C1" w14:textId="77777777" w:rsidR="00722841" w:rsidRDefault="00722841" w:rsidP="00722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8642257"/>
      <w:docPartObj>
        <w:docPartGallery w:val="Page Numbers (Bottom of Page)"/>
        <w:docPartUnique/>
      </w:docPartObj>
    </w:sdtPr>
    <w:sdtEndPr>
      <w:rPr>
        <w:noProof/>
      </w:rPr>
    </w:sdtEndPr>
    <w:sdtContent>
      <w:p w14:paraId="0651AE6D" w14:textId="5BC2B3F7" w:rsidR="00722841" w:rsidRDefault="007228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7720E6" w14:textId="77777777" w:rsidR="00722841" w:rsidRDefault="00722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DA3BB" w14:textId="77777777" w:rsidR="00722841" w:rsidRDefault="00722841" w:rsidP="00722841">
      <w:pPr>
        <w:spacing w:after="0" w:line="240" w:lineRule="auto"/>
      </w:pPr>
      <w:r>
        <w:separator/>
      </w:r>
    </w:p>
  </w:footnote>
  <w:footnote w:type="continuationSeparator" w:id="0">
    <w:p w14:paraId="00EC02B5" w14:textId="77777777" w:rsidR="00722841" w:rsidRDefault="00722841" w:rsidP="007228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3BD"/>
    <w:rsid w:val="0052139C"/>
    <w:rsid w:val="00605AB0"/>
    <w:rsid w:val="00722841"/>
    <w:rsid w:val="00801B59"/>
    <w:rsid w:val="00C57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EEAAE"/>
  <w15:chartTrackingRefBased/>
  <w15:docId w15:val="{21482594-B1E1-4432-AAE9-60B184F63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73B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573B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573B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573B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573B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573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3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3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3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3B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573B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573B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573B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573B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573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3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3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3BD"/>
    <w:rPr>
      <w:rFonts w:eastAsiaTheme="majorEastAsia" w:cstheme="majorBidi"/>
      <w:color w:val="272727" w:themeColor="text1" w:themeTint="D8"/>
    </w:rPr>
  </w:style>
  <w:style w:type="paragraph" w:styleId="Title">
    <w:name w:val="Title"/>
    <w:basedOn w:val="Normal"/>
    <w:next w:val="Normal"/>
    <w:link w:val="TitleChar"/>
    <w:uiPriority w:val="10"/>
    <w:qFormat/>
    <w:rsid w:val="00C573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3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3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3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3BD"/>
    <w:pPr>
      <w:spacing w:before="160"/>
      <w:jc w:val="center"/>
    </w:pPr>
    <w:rPr>
      <w:i/>
      <w:iCs/>
      <w:color w:val="404040" w:themeColor="text1" w:themeTint="BF"/>
    </w:rPr>
  </w:style>
  <w:style w:type="character" w:customStyle="1" w:styleId="QuoteChar">
    <w:name w:val="Quote Char"/>
    <w:basedOn w:val="DefaultParagraphFont"/>
    <w:link w:val="Quote"/>
    <w:uiPriority w:val="29"/>
    <w:rsid w:val="00C573BD"/>
    <w:rPr>
      <w:i/>
      <w:iCs/>
      <w:color w:val="404040" w:themeColor="text1" w:themeTint="BF"/>
    </w:rPr>
  </w:style>
  <w:style w:type="paragraph" w:styleId="ListParagraph">
    <w:name w:val="List Paragraph"/>
    <w:basedOn w:val="Normal"/>
    <w:uiPriority w:val="34"/>
    <w:qFormat/>
    <w:rsid w:val="00C573BD"/>
    <w:pPr>
      <w:ind w:left="720"/>
      <w:contextualSpacing/>
    </w:pPr>
  </w:style>
  <w:style w:type="character" w:styleId="IntenseEmphasis">
    <w:name w:val="Intense Emphasis"/>
    <w:basedOn w:val="DefaultParagraphFont"/>
    <w:uiPriority w:val="21"/>
    <w:qFormat/>
    <w:rsid w:val="00C573BD"/>
    <w:rPr>
      <w:i/>
      <w:iCs/>
      <w:color w:val="2E74B5" w:themeColor="accent1" w:themeShade="BF"/>
    </w:rPr>
  </w:style>
  <w:style w:type="paragraph" w:styleId="IntenseQuote">
    <w:name w:val="Intense Quote"/>
    <w:basedOn w:val="Normal"/>
    <w:next w:val="Normal"/>
    <w:link w:val="IntenseQuoteChar"/>
    <w:uiPriority w:val="30"/>
    <w:qFormat/>
    <w:rsid w:val="00C573B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573BD"/>
    <w:rPr>
      <w:i/>
      <w:iCs/>
      <w:color w:val="2E74B5" w:themeColor="accent1" w:themeShade="BF"/>
    </w:rPr>
  </w:style>
  <w:style w:type="character" w:styleId="IntenseReference">
    <w:name w:val="Intense Reference"/>
    <w:basedOn w:val="DefaultParagraphFont"/>
    <w:uiPriority w:val="32"/>
    <w:qFormat/>
    <w:rsid w:val="00C573BD"/>
    <w:rPr>
      <w:b/>
      <w:bCs/>
      <w:smallCaps/>
      <w:color w:val="2E74B5" w:themeColor="accent1" w:themeShade="BF"/>
      <w:spacing w:val="5"/>
    </w:rPr>
  </w:style>
  <w:style w:type="paragraph" w:styleId="Header">
    <w:name w:val="header"/>
    <w:basedOn w:val="Normal"/>
    <w:link w:val="HeaderChar"/>
    <w:uiPriority w:val="99"/>
    <w:unhideWhenUsed/>
    <w:rsid w:val="007228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2841"/>
  </w:style>
  <w:style w:type="paragraph" w:styleId="Footer">
    <w:name w:val="footer"/>
    <w:basedOn w:val="Normal"/>
    <w:link w:val="FooterChar"/>
    <w:uiPriority w:val="99"/>
    <w:unhideWhenUsed/>
    <w:rsid w:val="007228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2841"/>
  </w:style>
  <w:style w:type="character" w:styleId="Hyperlink">
    <w:name w:val="Hyperlink"/>
    <w:basedOn w:val="DefaultParagraphFont"/>
    <w:uiPriority w:val="99"/>
    <w:unhideWhenUsed/>
    <w:rsid w:val="00722841"/>
    <w:rPr>
      <w:color w:val="0563C1" w:themeColor="hyperlink"/>
      <w:u w:val="single"/>
    </w:rPr>
  </w:style>
  <w:style w:type="character" w:styleId="UnresolvedMention">
    <w:name w:val="Unresolved Mention"/>
    <w:basedOn w:val="DefaultParagraphFont"/>
    <w:uiPriority w:val="99"/>
    <w:semiHidden/>
    <w:unhideWhenUsed/>
    <w:rsid w:val="00722841"/>
    <w:rPr>
      <w:color w:val="605E5C"/>
      <w:shd w:val="clear" w:color="auto" w:fill="E1DFDD"/>
    </w:rPr>
  </w:style>
  <w:style w:type="character" w:styleId="FollowedHyperlink">
    <w:name w:val="FollowedHyperlink"/>
    <w:basedOn w:val="DefaultParagraphFont"/>
    <w:uiPriority w:val="99"/>
    <w:semiHidden/>
    <w:unhideWhenUsed/>
    <w:rsid w:val="007228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toryblok.com/f/83342/x/2b44e11855/2021_12_01_social_networking_guidelines_-v3-0.pdf" TargetMode="External"/><Relationship Id="rId3" Type="http://schemas.openxmlformats.org/officeDocument/2006/relationships/webSettings" Target="webSettings.xml"/><Relationship Id="rId7" Type="http://schemas.openxmlformats.org/officeDocument/2006/relationships/hyperlink" Target="https://a.storyblok.com/f/83342/x/9359a928ee/safeguarding-children-safe-environment.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storyblok.com/f/83342/x/2b44e11855/2021_12_01_social_networking_guidelines_-v3-0.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1737</Words>
  <Characters>9901</Characters>
  <Application>Microsoft Office Word</Application>
  <DocSecurity>0</DocSecurity>
  <Lines>82</Lines>
  <Paragraphs>23</Paragraphs>
  <ScaleCrop>false</ScaleCrop>
  <Company/>
  <LinksUpToDate>false</LinksUpToDate>
  <CharactersWithSpaces>11615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Murray</dc:creator>
  <cp:keywords/>
  <dc:description/>
  <cp:lastModifiedBy>Nina Murray</cp:lastModifiedBy>
  <cp:revision>2</cp:revision>
  <dcterms:created xsi:type="dcterms:W3CDTF">2025-07-19T09:54:00Z</dcterms:created>
  <dcterms:modified xsi:type="dcterms:W3CDTF">2025-07-19T10:02:00Z</dcterms:modified>
</cp:coreProperties>
</file>